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C1317E" w14:textId="5B6A6C18" w:rsidR="00E8259C" w:rsidRPr="00635606" w:rsidRDefault="001D6A05" w:rsidP="00672571">
      <w:pPr>
        <w:spacing w:after="0" w:line="240" w:lineRule="auto"/>
        <w:jc w:val="center"/>
        <w:rPr>
          <w:rFonts w:cs="Calibri"/>
          <w:b/>
          <w:bCs/>
          <w:sz w:val="28"/>
          <w:szCs w:val="28"/>
          <w:u w:val="single"/>
        </w:rPr>
      </w:pPr>
      <w:r w:rsidRPr="00635606">
        <w:rPr>
          <w:rFonts w:cs="Calibri"/>
          <w:b/>
          <w:bCs/>
          <w:sz w:val="28"/>
          <w:szCs w:val="28"/>
          <w:u w:val="single"/>
        </w:rPr>
        <w:t>CONSENT and SCREENING FOR IN PERSON COUNSELLING DURING PANDEMIC</w:t>
      </w:r>
    </w:p>
    <w:p w14:paraId="53946D90" w14:textId="77777777" w:rsidR="00E8259C" w:rsidRPr="00075A5B" w:rsidRDefault="00E8259C" w:rsidP="00672571">
      <w:pPr>
        <w:spacing w:after="0" w:line="240" w:lineRule="auto"/>
        <w:jc w:val="both"/>
        <w:rPr>
          <w:rFonts w:cs="Calibri"/>
          <w:b/>
          <w:bCs/>
        </w:rPr>
      </w:pPr>
    </w:p>
    <w:p w14:paraId="003C0F66" w14:textId="18D2C212" w:rsidR="003C2A87" w:rsidRPr="00075A5B" w:rsidRDefault="003C2A87" w:rsidP="003C2A87">
      <w:pPr>
        <w:spacing w:after="0" w:line="240" w:lineRule="auto"/>
        <w:rPr>
          <w:rFonts w:cs="Calibri"/>
        </w:rPr>
      </w:pPr>
      <w:r w:rsidRPr="00075A5B">
        <w:rPr>
          <w:rFonts w:cs="Calibri"/>
        </w:rPr>
        <w:t>I hereby acknowledge that I will read, ask for clarification and discuss the following conditions to meet with Maria Schmid, Tricia Thomas, Shantelle Szuch</w:t>
      </w:r>
      <w:r w:rsidR="006B6604">
        <w:rPr>
          <w:rFonts w:cs="Calibri"/>
        </w:rPr>
        <w:t xml:space="preserve">, Nicole Berggren, </w:t>
      </w:r>
      <w:r w:rsidRPr="00075A5B">
        <w:rPr>
          <w:rFonts w:cs="Calibri"/>
        </w:rPr>
        <w:t xml:space="preserve">or Pamela Groulx </w:t>
      </w:r>
      <w:r w:rsidR="00A34CC4" w:rsidRPr="00075A5B">
        <w:rPr>
          <w:rFonts w:cs="Calibri"/>
        </w:rPr>
        <w:t>(</w:t>
      </w:r>
      <w:r w:rsidR="006B6604">
        <w:rPr>
          <w:rFonts w:cs="Calibri"/>
        </w:rPr>
        <w:t xml:space="preserve">the </w:t>
      </w:r>
      <w:r w:rsidR="00A34CC4" w:rsidRPr="00075A5B">
        <w:rPr>
          <w:rFonts w:cs="Calibri"/>
        </w:rPr>
        <w:t xml:space="preserve">“Practitioner”) </w:t>
      </w:r>
      <w:r w:rsidRPr="00075A5B">
        <w:rPr>
          <w:rFonts w:cs="Calibri"/>
        </w:rPr>
        <w:t xml:space="preserve">in office with the intention to understand, acknowledge and accept </w:t>
      </w:r>
      <w:proofErr w:type="gramStart"/>
      <w:r w:rsidRPr="00075A5B">
        <w:rPr>
          <w:rFonts w:cs="Calibri"/>
        </w:rPr>
        <w:t>all of</w:t>
      </w:r>
      <w:proofErr w:type="gramEnd"/>
      <w:r w:rsidRPr="00075A5B">
        <w:rPr>
          <w:rFonts w:cs="Calibri"/>
        </w:rPr>
        <w:t xml:space="preserve"> the following:</w:t>
      </w:r>
    </w:p>
    <w:p w14:paraId="1B27669E" w14:textId="77777777" w:rsidR="003C2A87" w:rsidRPr="00075A5B" w:rsidRDefault="003C2A87" w:rsidP="003C2A87">
      <w:pPr>
        <w:spacing w:after="0" w:line="240" w:lineRule="auto"/>
        <w:rPr>
          <w:rFonts w:cs="Calibri"/>
        </w:rPr>
      </w:pPr>
    </w:p>
    <w:p w14:paraId="51987578" w14:textId="77777777" w:rsidR="003C2A87" w:rsidRPr="00075A5B" w:rsidRDefault="003C2A87" w:rsidP="003C2A87">
      <w:pPr>
        <w:spacing w:after="0" w:line="240" w:lineRule="auto"/>
        <w:rPr>
          <w:rFonts w:cs="Calibri"/>
        </w:rPr>
      </w:pPr>
      <w:r w:rsidRPr="005A61D4">
        <w:rPr>
          <w:rFonts w:cs="Calibri"/>
        </w:rPr>
        <w:t>1</w:t>
      </w:r>
      <w:r w:rsidRPr="00075A5B">
        <w:rPr>
          <w:rFonts w:cs="Calibri"/>
          <w:b/>
          <w:bCs/>
        </w:rPr>
        <w:t xml:space="preserve">. </w:t>
      </w:r>
      <w:r w:rsidRPr="00075A5B">
        <w:rPr>
          <w:rFonts w:cs="Calibri"/>
        </w:rPr>
        <w:t xml:space="preserve">There is a risk that I could be exposed to severe acute respiratory syndrome coronavirus 2, the virus responsible for COVID-19 while receiving counselling therapy by: </w:t>
      </w:r>
    </w:p>
    <w:p w14:paraId="60DF5C0D" w14:textId="77777777" w:rsidR="003C2A87" w:rsidRPr="00075A5B" w:rsidRDefault="003C2A87" w:rsidP="003C2A87">
      <w:pPr>
        <w:spacing w:after="0" w:line="240" w:lineRule="auto"/>
        <w:rPr>
          <w:rFonts w:cs="Calibri"/>
        </w:rPr>
      </w:pPr>
      <w:r w:rsidRPr="00075A5B">
        <w:rPr>
          <w:rFonts w:cs="Calibri"/>
        </w:rPr>
        <w:t>a) My physical presence in the building, its stairs, hallways, washrooms, waiting room and therapy office.</w:t>
      </w:r>
    </w:p>
    <w:p w14:paraId="73DB484B" w14:textId="77777777" w:rsidR="003C2A87" w:rsidRPr="00075A5B" w:rsidRDefault="003C2A87" w:rsidP="003C2A87">
      <w:pPr>
        <w:spacing w:after="0" w:line="240" w:lineRule="auto"/>
        <w:rPr>
          <w:rFonts w:cs="Calibri"/>
        </w:rPr>
      </w:pPr>
      <w:r w:rsidRPr="00075A5B">
        <w:rPr>
          <w:rFonts w:cs="Calibri"/>
        </w:rPr>
        <w:t>b) My interaction, known or unknown, with any other person also present in the building on the day of my appointment.</w:t>
      </w:r>
    </w:p>
    <w:p w14:paraId="3E7162D4" w14:textId="77777777" w:rsidR="003C2A87" w:rsidRPr="00075A5B" w:rsidRDefault="003C2A87" w:rsidP="003C2A87">
      <w:pPr>
        <w:spacing w:after="0" w:line="240" w:lineRule="auto"/>
        <w:rPr>
          <w:rFonts w:cs="Calibri"/>
        </w:rPr>
      </w:pPr>
      <w:r w:rsidRPr="00075A5B">
        <w:rPr>
          <w:rFonts w:cs="Calibri"/>
        </w:rPr>
        <w:t>c) Physical surfaces, furniture, equipment or fixtures throughout the building.</w:t>
      </w:r>
    </w:p>
    <w:p w14:paraId="1EE922FA" w14:textId="77777777" w:rsidR="003C2A87" w:rsidRPr="00075A5B" w:rsidRDefault="003C2A87" w:rsidP="003C2A87">
      <w:pPr>
        <w:spacing w:after="0" w:line="240" w:lineRule="auto"/>
        <w:rPr>
          <w:rFonts w:cs="Calibri"/>
        </w:rPr>
      </w:pPr>
    </w:p>
    <w:p w14:paraId="70EFA0FE" w14:textId="741CEB48" w:rsidR="003C2A87" w:rsidRPr="00075A5B" w:rsidRDefault="003C2A87" w:rsidP="003C2A87">
      <w:pPr>
        <w:spacing w:after="0" w:line="240" w:lineRule="auto"/>
        <w:rPr>
          <w:rFonts w:cs="Calibri"/>
        </w:rPr>
      </w:pPr>
      <w:r w:rsidRPr="005A61D4">
        <w:rPr>
          <w:rFonts w:cs="Calibri"/>
        </w:rPr>
        <w:t>2</w:t>
      </w:r>
      <w:r w:rsidRPr="00075A5B">
        <w:rPr>
          <w:rFonts w:cs="Calibri"/>
          <w:b/>
          <w:bCs/>
        </w:rPr>
        <w:t>.</w:t>
      </w:r>
      <w:r w:rsidRPr="00075A5B">
        <w:rPr>
          <w:rFonts w:cs="Calibri"/>
        </w:rPr>
        <w:t xml:space="preserve"> That while in the building, including the psychologist’s private office, that I will wear a face mask or other Personal Protective Equipment as a precaution to both </w:t>
      </w:r>
      <w:proofErr w:type="gramStart"/>
      <w:r w:rsidRPr="00075A5B">
        <w:rPr>
          <w:rFonts w:cs="Calibri"/>
        </w:rPr>
        <w:t>myself</w:t>
      </w:r>
      <w:proofErr w:type="gramEnd"/>
      <w:r w:rsidRPr="00075A5B">
        <w:rPr>
          <w:rFonts w:cs="Calibri"/>
        </w:rPr>
        <w:t xml:space="preserve"> and </w:t>
      </w:r>
      <w:r w:rsidR="006B6604">
        <w:rPr>
          <w:rFonts w:cs="Calibri"/>
        </w:rPr>
        <w:t xml:space="preserve">the </w:t>
      </w:r>
      <w:r w:rsidR="00A34CC4" w:rsidRPr="00075A5B">
        <w:rPr>
          <w:rFonts w:cs="Calibri"/>
        </w:rPr>
        <w:t>Practitioner</w:t>
      </w:r>
      <w:r w:rsidRPr="00075A5B">
        <w:rPr>
          <w:rFonts w:cs="Calibri"/>
        </w:rPr>
        <w:t xml:space="preserve"> to reduce the risk to spread COVID-19.</w:t>
      </w:r>
    </w:p>
    <w:p w14:paraId="340017C0" w14:textId="77777777" w:rsidR="003C2A87" w:rsidRPr="00075A5B" w:rsidRDefault="003C2A87" w:rsidP="003C2A87">
      <w:pPr>
        <w:spacing w:after="0" w:line="240" w:lineRule="auto"/>
        <w:rPr>
          <w:rFonts w:cs="Calibri"/>
        </w:rPr>
      </w:pPr>
    </w:p>
    <w:p w14:paraId="029BF4C0" w14:textId="01706FD5" w:rsidR="003C2A87" w:rsidRPr="00075A5B" w:rsidRDefault="003C2A87" w:rsidP="003C2A87">
      <w:pPr>
        <w:spacing w:after="0" w:line="240" w:lineRule="auto"/>
        <w:rPr>
          <w:rFonts w:cs="Calibri"/>
        </w:rPr>
      </w:pPr>
      <w:r w:rsidRPr="005A61D4">
        <w:rPr>
          <w:rFonts w:cs="Calibri"/>
          <w:bCs/>
        </w:rPr>
        <w:t>3</w:t>
      </w:r>
      <w:r w:rsidRPr="00075A5B">
        <w:rPr>
          <w:rFonts w:cs="Calibri"/>
          <w:b/>
        </w:rPr>
        <w:t>.</w:t>
      </w:r>
      <w:r w:rsidRPr="00075A5B">
        <w:rPr>
          <w:rFonts w:cs="Calibri"/>
        </w:rPr>
        <w:t xml:space="preserve"> While meeting me in the waiting room and while in session, </w:t>
      </w:r>
      <w:r w:rsidR="006B6604">
        <w:rPr>
          <w:rFonts w:cs="Calibri"/>
        </w:rPr>
        <w:t xml:space="preserve">the </w:t>
      </w:r>
      <w:r w:rsidR="00A34CC4" w:rsidRPr="00075A5B">
        <w:rPr>
          <w:rFonts w:cs="Calibri"/>
        </w:rPr>
        <w:t>Practitioner</w:t>
      </w:r>
      <w:r w:rsidRPr="00075A5B">
        <w:rPr>
          <w:rFonts w:cs="Calibri"/>
        </w:rPr>
        <w:t xml:space="preserve"> and I will maintain proper physically distant spacing.  I understand and consent that physical distance guidelines might not always be possible due to a restricted office and furniture layout or </w:t>
      </w:r>
      <w:proofErr w:type="gramStart"/>
      <w:r w:rsidRPr="00075A5B">
        <w:rPr>
          <w:rFonts w:cs="Calibri"/>
        </w:rPr>
        <w:t>in order to</w:t>
      </w:r>
      <w:proofErr w:type="gramEnd"/>
      <w:r w:rsidRPr="00075A5B">
        <w:rPr>
          <w:rFonts w:cs="Calibri"/>
        </w:rPr>
        <w:t xml:space="preserve"> properly assess and/or conduct therapy with me.</w:t>
      </w:r>
    </w:p>
    <w:p w14:paraId="34090E9E" w14:textId="77777777" w:rsidR="003C2A87" w:rsidRPr="00075A5B" w:rsidRDefault="003C2A87" w:rsidP="003C2A87">
      <w:pPr>
        <w:spacing w:after="0" w:line="240" w:lineRule="auto"/>
        <w:rPr>
          <w:rFonts w:cs="Calibri"/>
        </w:rPr>
      </w:pPr>
    </w:p>
    <w:p w14:paraId="5A8284F6" w14:textId="77777777" w:rsidR="003C2A87" w:rsidRPr="00075A5B" w:rsidRDefault="003C2A87" w:rsidP="003C2A87">
      <w:pPr>
        <w:spacing w:after="0" w:line="240" w:lineRule="auto"/>
        <w:rPr>
          <w:rFonts w:cs="Calibri"/>
        </w:rPr>
      </w:pPr>
      <w:r w:rsidRPr="005A61D4">
        <w:rPr>
          <w:rFonts w:cs="Calibri"/>
          <w:bCs/>
        </w:rPr>
        <w:t>4</w:t>
      </w:r>
      <w:r w:rsidRPr="00075A5B">
        <w:rPr>
          <w:rFonts w:cs="Calibri"/>
          <w:b/>
        </w:rPr>
        <w:t>.</w:t>
      </w:r>
      <w:r w:rsidRPr="00075A5B">
        <w:rPr>
          <w:rFonts w:cs="Calibri"/>
        </w:rPr>
        <w:t xml:space="preserve"> I am taking responsibility for myself and all others I </w:t>
      </w:r>
      <w:proofErr w:type="gramStart"/>
      <w:r w:rsidRPr="00075A5B">
        <w:rPr>
          <w:rFonts w:cs="Calibri"/>
        </w:rPr>
        <w:t>come into contact with</w:t>
      </w:r>
      <w:proofErr w:type="gramEnd"/>
      <w:r w:rsidRPr="00075A5B">
        <w:rPr>
          <w:rFonts w:cs="Calibri"/>
        </w:rPr>
        <w:t xml:space="preserve"> that should I answer positively to any of the following questions, I can and will be immediately asked to suspend counselling in person so as to reconnect later via phone or online to resume the counselling session:</w:t>
      </w:r>
    </w:p>
    <w:p w14:paraId="5C33BFBC" w14:textId="77777777" w:rsidR="003C2A87" w:rsidRPr="00075A5B" w:rsidRDefault="003C2A87" w:rsidP="003C2A87">
      <w:pPr>
        <w:spacing w:after="0" w:line="240" w:lineRule="auto"/>
        <w:rPr>
          <w:rFonts w:cs="Calibri"/>
        </w:rPr>
      </w:pPr>
      <w:r w:rsidRPr="00075A5B">
        <w:rPr>
          <w:rFonts w:cs="Calibri"/>
        </w:rPr>
        <w:t xml:space="preserve">a) I have travelled internationally or to a location with possible or high infection rates of COVID-19 within the past 14 days. </w:t>
      </w:r>
    </w:p>
    <w:p w14:paraId="484F7E7E" w14:textId="77777777" w:rsidR="003C2A87" w:rsidRPr="00075A5B" w:rsidRDefault="003C2A87" w:rsidP="003C2A87">
      <w:pPr>
        <w:spacing w:after="0" w:line="240" w:lineRule="auto"/>
        <w:rPr>
          <w:rFonts w:cs="Calibri"/>
        </w:rPr>
      </w:pPr>
      <w:r w:rsidRPr="00075A5B">
        <w:rPr>
          <w:rFonts w:cs="Calibri"/>
        </w:rPr>
        <w:t>b) I have been in close contact without a face mask or any Personal Protective Equipment within the last 14 days with someone with a confirmed positive or presumptive diagnosis of COVID-19.</w:t>
      </w:r>
    </w:p>
    <w:p w14:paraId="2CB47088" w14:textId="77777777" w:rsidR="003C2A87" w:rsidRPr="00075A5B" w:rsidRDefault="003C2A87" w:rsidP="003C2A87">
      <w:pPr>
        <w:spacing w:after="0" w:line="240" w:lineRule="auto"/>
        <w:rPr>
          <w:rFonts w:cs="Calibri"/>
        </w:rPr>
      </w:pPr>
      <w:r w:rsidRPr="00075A5B">
        <w:rPr>
          <w:rFonts w:cs="Calibri"/>
        </w:rPr>
        <w:t xml:space="preserve">c) I am experiencing symptoms today or in past 14 days of any of these following symptoms known to be related to COVID-19.   </w:t>
      </w:r>
      <w:r w:rsidRPr="00075A5B">
        <w:rPr>
          <w:rFonts w:cs="Calibri"/>
        </w:rPr>
        <w:tab/>
      </w:r>
    </w:p>
    <w:p w14:paraId="214DD332" w14:textId="77777777" w:rsidR="003C2A87" w:rsidRPr="00075A5B" w:rsidRDefault="003C2A87" w:rsidP="003C2A87">
      <w:pPr>
        <w:numPr>
          <w:ilvl w:val="0"/>
          <w:numId w:val="9"/>
        </w:numPr>
        <w:spacing w:after="0" w:line="240" w:lineRule="auto"/>
        <w:rPr>
          <w:rFonts w:cs="Calibri"/>
        </w:rPr>
      </w:pPr>
      <w:r w:rsidRPr="00075A5B">
        <w:rPr>
          <w:rFonts w:cs="Calibri"/>
        </w:rPr>
        <w:t xml:space="preserve">fever </w:t>
      </w:r>
      <w:r w:rsidRPr="00075A5B">
        <w:rPr>
          <w:rFonts w:cs="Calibri"/>
        </w:rPr>
        <w:tab/>
      </w:r>
    </w:p>
    <w:p w14:paraId="41ABEB13" w14:textId="77777777" w:rsidR="003C2A87" w:rsidRPr="00075A5B" w:rsidRDefault="003C2A87" w:rsidP="003C2A87">
      <w:pPr>
        <w:numPr>
          <w:ilvl w:val="0"/>
          <w:numId w:val="9"/>
        </w:numPr>
        <w:spacing w:after="0" w:line="240" w:lineRule="auto"/>
        <w:rPr>
          <w:rFonts w:cs="Calibri"/>
        </w:rPr>
      </w:pPr>
      <w:r w:rsidRPr="00075A5B">
        <w:rPr>
          <w:rFonts w:cs="Calibri"/>
        </w:rPr>
        <w:t xml:space="preserve">new or changed chronic cough   </w:t>
      </w:r>
    </w:p>
    <w:p w14:paraId="7B65FD6F" w14:textId="77777777" w:rsidR="003C2A87" w:rsidRPr="00075A5B" w:rsidRDefault="003C2A87" w:rsidP="003C2A87">
      <w:pPr>
        <w:numPr>
          <w:ilvl w:val="0"/>
          <w:numId w:val="9"/>
        </w:numPr>
        <w:spacing w:after="0" w:line="240" w:lineRule="auto"/>
        <w:rPr>
          <w:rFonts w:cs="Calibri"/>
        </w:rPr>
      </w:pPr>
      <w:r w:rsidRPr="00075A5B">
        <w:rPr>
          <w:rFonts w:cs="Calibri"/>
        </w:rPr>
        <w:t xml:space="preserve">sore throat, runny nose, nasal congestion and/or shortness of breath </w:t>
      </w:r>
    </w:p>
    <w:p w14:paraId="12B87ABF" w14:textId="77777777" w:rsidR="003C2A87" w:rsidRPr="00075A5B" w:rsidRDefault="003C2A87" w:rsidP="003C2A87">
      <w:pPr>
        <w:spacing w:after="0" w:line="240" w:lineRule="auto"/>
        <w:rPr>
          <w:rFonts w:cs="Calibri"/>
        </w:rPr>
      </w:pPr>
      <w:r w:rsidRPr="00075A5B">
        <w:rPr>
          <w:rFonts w:cs="Calibri"/>
        </w:rPr>
        <w:t xml:space="preserve">* </w:t>
      </w:r>
      <w:proofErr w:type="gramStart"/>
      <w:r w:rsidRPr="00075A5B">
        <w:rPr>
          <w:rFonts w:cs="Calibri"/>
        </w:rPr>
        <w:t>all</w:t>
      </w:r>
      <w:proofErr w:type="gramEnd"/>
      <w:r w:rsidRPr="00075A5B">
        <w:rPr>
          <w:rFonts w:cs="Calibri"/>
        </w:rPr>
        <w:t xml:space="preserve"> not related to a known pre-existing condition</w:t>
      </w:r>
    </w:p>
    <w:p w14:paraId="4A49A8C2" w14:textId="77777777" w:rsidR="003C2A87" w:rsidRPr="00075A5B" w:rsidRDefault="003C2A87" w:rsidP="003C2A87">
      <w:pPr>
        <w:spacing w:after="0" w:line="240" w:lineRule="auto"/>
        <w:ind w:left="720" w:firstLine="720"/>
        <w:rPr>
          <w:rFonts w:cs="Calibri"/>
        </w:rPr>
      </w:pPr>
    </w:p>
    <w:p w14:paraId="06DBFD3C" w14:textId="77777777" w:rsidR="003C2A87" w:rsidRPr="00075A5B" w:rsidRDefault="003C2A87" w:rsidP="003C2A87">
      <w:pPr>
        <w:spacing w:after="0" w:line="240" w:lineRule="auto"/>
        <w:rPr>
          <w:rFonts w:cs="Calibri"/>
        </w:rPr>
      </w:pPr>
      <w:r w:rsidRPr="00075A5B">
        <w:rPr>
          <w:rFonts w:cs="Calibri"/>
        </w:rPr>
        <w:t>5. I consent that I will declare if I pose any potential risk of spreading COVID-19 or will declare if I was an actual risk so that others can be contacted in case of infection.</w:t>
      </w:r>
    </w:p>
    <w:p w14:paraId="408EA9B5" w14:textId="77777777" w:rsidR="003C2A87" w:rsidRPr="00075A5B" w:rsidRDefault="003C2A87" w:rsidP="003C2A87">
      <w:pPr>
        <w:spacing w:after="0" w:line="240" w:lineRule="auto"/>
        <w:rPr>
          <w:rFonts w:cs="Calibri"/>
        </w:rPr>
      </w:pPr>
    </w:p>
    <w:p w14:paraId="3C116676" w14:textId="77777777" w:rsidR="003C2A87" w:rsidRPr="00075A5B" w:rsidRDefault="003C2A87" w:rsidP="003C2A87">
      <w:pPr>
        <w:spacing w:after="0" w:line="240" w:lineRule="auto"/>
        <w:rPr>
          <w:rFonts w:cs="Calibri"/>
        </w:rPr>
      </w:pPr>
      <w:r w:rsidRPr="00075A5B">
        <w:rPr>
          <w:rFonts w:cs="Calibri"/>
        </w:rPr>
        <w:t>6. For any reason that in person counselling might create undo stress, I understand therapy via tele-health is required.</w:t>
      </w:r>
    </w:p>
    <w:p w14:paraId="02949151" w14:textId="77777777" w:rsidR="003C2A87" w:rsidRPr="00075A5B" w:rsidRDefault="003C2A87" w:rsidP="003C2A87">
      <w:pPr>
        <w:spacing w:after="0" w:line="240" w:lineRule="auto"/>
        <w:rPr>
          <w:rFonts w:cs="Calibri"/>
        </w:rPr>
      </w:pPr>
    </w:p>
    <w:p w14:paraId="189778BD" w14:textId="7D41A602" w:rsidR="003C2A87" w:rsidRPr="00075A5B" w:rsidRDefault="003C2A87" w:rsidP="003C2A87">
      <w:pPr>
        <w:spacing w:after="0" w:line="240" w:lineRule="auto"/>
        <w:rPr>
          <w:rFonts w:cs="Calibri"/>
        </w:rPr>
      </w:pPr>
      <w:r w:rsidRPr="00075A5B">
        <w:rPr>
          <w:rFonts w:cs="Calibri"/>
        </w:rPr>
        <w:t>I acknowledge that I have read and fully understand the risks and agreements as described above. I certify that I have answered the questions truthfully and have had any questions regarding the provision of counselling during the COVID 19 pandemic addressed by</w:t>
      </w:r>
      <w:r w:rsidR="006B6604">
        <w:rPr>
          <w:rFonts w:cs="Calibri"/>
        </w:rPr>
        <w:t xml:space="preserve"> the</w:t>
      </w:r>
      <w:r w:rsidRPr="00075A5B">
        <w:rPr>
          <w:rFonts w:cs="Calibri"/>
        </w:rPr>
        <w:t xml:space="preserve"> </w:t>
      </w:r>
      <w:r w:rsidR="00A34CC4" w:rsidRPr="00075A5B">
        <w:rPr>
          <w:rFonts w:cs="Calibri"/>
        </w:rPr>
        <w:t>Practitioner</w:t>
      </w:r>
      <w:r w:rsidRPr="00075A5B">
        <w:rPr>
          <w:rFonts w:cs="Calibri"/>
        </w:rPr>
        <w:t xml:space="preserve">. I acknowledge and confirm that I am willing to accept these risks. I consent that I will declare if </w:t>
      </w:r>
      <w:proofErr w:type="gramStart"/>
      <w:r w:rsidRPr="00075A5B">
        <w:rPr>
          <w:rFonts w:cs="Calibri"/>
        </w:rPr>
        <w:t>I myself</w:t>
      </w:r>
      <w:proofErr w:type="gramEnd"/>
      <w:r w:rsidRPr="00075A5B">
        <w:rPr>
          <w:rFonts w:cs="Calibri"/>
        </w:rPr>
        <w:t xml:space="preserve"> pose any potential risk or will declare if I was an actual risk so that others can be contacted in case of infection. </w:t>
      </w:r>
    </w:p>
    <w:p w14:paraId="05FFB9DE" w14:textId="77777777" w:rsidR="003C2A87" w:rsidRPr="00075A5B" w:rsidRDefault="003C2A87" w:rsidP="003C2A87">
      <w:pPr>
        <w:spacing w:after="0" w:line="240" w:lineRule="auto"/>
        <w:rPr>
          <w:rFonts w:cs="Calibri"/>
        </w:rPr>
      </w:pPr>
    </w:p>
    <w:p w14:paraId="3E8A1D8A" w14:textId="77777777" w:rsidR="003C2A87" w:rsidRPr="00075A5B" w:rsidRDefault="003C2A87" w:rsidP="003C2A87">
      <w:pPr>
        <w:spacing w:after="0" w:line="240" w:lineRule="auto"/>
        <w:rPr>
          <w:rFonts w:cs="Calibri"/>
        </w:rPr>
      </w:pPr>
      <w:r w:rsidRPr="00075A5B">
        <w:rPr>
          <w:rFonts w:cs="Calibri"/>
        </w:rPr>
        <w:t xml:space="preserve">Name(s):                                                                      </w:t>
      </w:r>
      <w:r w:rsidRPr="00075A5B">
        <w:rPr>
          <w:rFonts w:cs="Calibri"/>
        </w:rPr>
        <w:tab/>
      </w:r>
      <w:r w:rsidRPr="00075A5B">
        <w:rPr>
          <w:rFonts w:cs="Calibri"/>
        </w:rPr>
        <w:tab/>
      </w:r>
      <w:r w:rsidRPr="00075A5B">
        <w:rPr>
          <w:rFonts w:cs="Calibri"/>
        </w:rPr>
        <w:tab/>
        <w:t>Signature(s):</w:t>
      </w:r>
    </w:p>
    <w:p w14:paraId="539C1132" w14:textId="77777777" w:rsidR="003C2A87" w:rsidRPr="00075A5B" w:rsidRDefault="003C2A87" w:rsidP="003C2A87">
      <w:pPr>
        <w:spacing w:after="0" w:line="240" w:lineRule="auto"/>
        <w:rPr>
          <w:rFonts w:cs="Calibri"/>
        </w:rPr>
      </w:pPr>
    </w:p>
    <w:p w14:paraId="254C91BE" w14:textId="77777777" w:rsidR="00440432" w:rsidRPr="00075A5B" w:rsidRDefault="003C2A87" w:rsidP="003C2A87">
      <w:pPr>
        <w:spacing w:after="0" w:line="240" w:lineRule="auto"/>
        <w:rPr>
          <w:rFonts w:cs="Calibri"/>
        </w:rPr>
      </w:pPr>
      <w:r w:rsidRPr="00075A5B">
        <w:rPr>
          <w:rFonts w:cs="Calibri"/>
        </w:rPr>
        <w:t xml:space="preserve">Date:                                                                                                      </w:t>
      </w:r>
      <w:r w:rsidRPr="00075A5B">
        <w:rPr>
          <w:rFonts w:cs="Calibri"/>
        </w:rPr>
        <w:tab/>
        <w:t>Name of Practitioner:</w:t>
      </w:r>
    </w:p>
    <w:sectPr w:rsidR="00440432" w:rsidRPr="00075A5B" w:rsidSect="00672571">
      <w:headerReference w:type="default" r:id="rId7"/>
      <w:pgSz w:w="12240" w:h="15840"/>
      <w:pgMar w:top="576" w:right="576" w:bottom="576" w:left="576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39EF20" w14:textId="77777777" w:rsidR="00440448" w:rsidRDefault="00440448" w:rsidP="00571ED4">
      <w:pPr>
        <w:spacing w:after="0" w:line="240" w:lineRule="auto"/>
      </w:pPr>
      <w:r>
        <w:separator/>
      </w:r>
    </w:p>
  </w:endnote>
  <w:endnote w:type="continuationSeparator" w:id="0">
    <w:p w14:paraId="375035C8" w14:textId="77777777" w:rsidR="00440448" w:rsidRDefault="00440448" w:rsidP="00571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252BED" w14:textId="77777777" w:rsidR="00440448" w:rsidRDefault="00440448" w:rsidP="00571ED4">
      <w:pPr>
        <w:spacing w:after="0" w:line="240" w:lineRule="auto"/>
      </w:pPr>
      <w:r>
        <w:separator/>
      </w:r>
    </w:p>
  </w:footnote>
  <w:footnote w:type="continuationSeparator" w:id="0">
    <w:p w14:paraId="50FC4CCA" w14:textId="77777777" w:rsidR="00440448" w:rsidRDefault="00440448" w:rsidP="00571E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34A6FC" w14:textId="2CE9D77B" w:rsidR="00672571" w:rsidRDefault="00CD55CA" w:rsidP="00672571">
    <w:pPr>
      <w:tabs>
        <w:tab w:val="left" w:pos="1665"/>
        <w:tab w:val="left" w:pos="4710"/>
        <w:tab w:val="center" w:pos="5400"/>
      </w:tabs>
      <w:spacing w:after="0" w:line="264" w:lineRule="auto"/>
      <w:jc w:val="center"/>
      <w:rPr>
        <w:noProof/>
      </w:rPr>
    </w:pPr>
    <w:r>
      <w:rPr>
        <w:noProof/>
      </w:rPr>
      <w:drawing>
        <wp:inline distT="0" distB="0" distL="0" distR="0" wp14:anchorId="3BE73107" wp14:editId="1200347A">
          <wp:extent cx="2399665" cy="496570"/>
          <wp:effectExtent l="0" t="0" r="0" b="0"/>
          <wp:docPr id="1" name="Picture 3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hape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9665" cy="496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8E066C" w14:textId="77777777" w:rsidR="00EA44C6" w:rsidRPr="00EA44C6" w:rsidRDefault="00EA44C6" w:rsidP="00672571">
    <w:pPr>
      <w:tabs>
        <w:tab w:val="left" w:pos="1665"/>
        <w:tab w:val="left" w:pos="4710"/>
        <w:tab w:val="center" w:pos="5400"/>
      </w:tabs>
      <w:spacing w:after="0" w:line="264" w:lineRule="auto"/>
      <w:jc w:val="center"/>
      <w:rPr>
        <w:noProof/>
        <w:sz w:val="16"/>
        <w:szCs w:val="16"/>
      </w:rPr>
    </w:pPr>
  </w:p>
  <w:tbl>
    <w:tblPr>
      <w:tblW w:w="7788" w:type="dxa"/>
      <w:tblInd w:w="1659" w:type="dxa"/>
      <w:tblBorders>
        <w:top w:val="single" w:sz="4" w:space="0" w:color="auto"/>
        <w:bottom w:val="single" w:sz="4" w:space="0" w:color="auto"/>
      </w:tblBorders>
      <w:tblLook w:val="04A0" w:firstRow="1" w:lastRow="0" w:firstColumn="1" w:lastColumn="0" w:noHBand="0" w:noVBand="1"/>
    </w:tblPr>
    <w:tblGrid>
      <w:gridCol w:w="1440"/>
      <w:gridCol w:w="1440"/>
      <w:gridCol w:w="1530"/>
      <w:gridCol w:w="1488"/>
      <w:gridCol w:w="1890"/>
    </w:tblGrid>
    <w:tr w:rsidR="002477D6" w:rsidRPr="00CE3E7B" w14:paraId="7E357E9C" w14:textId="77777777" w:rsidTr="002477D6">
      <w:tc>
        <w:tcPr>
          <w:tcW w:w="1440" w:type="dxa"/>
          <w:hideMark/>
        </w:tcPr>
        <w:p w14:paraId="0B570C43" w14:textId="77777777" w:rsidR="002477D6" w:rsidRDefault="002477D6" w:rsidP="00CE3E7B">
          <w:pPr>
            <w:pStyle w:val="BodyText"/>
            <w:spacing w:line="256" w:lineRule="auto"/>
            <w:rPr>
              <w:rFonts w:ascii="Perpetua" w:hAnsi="Perpetua"/>
              <w:sz w:val="12"/>
              <w:szCs w:val="12"/>
            </w:rPr>
          </w:pPr>
          <w:r>
            <w:rPr>
              <w:rFonts w:ascii="Perpetua" w:hAnsi="Perpetua"/>
              <w:sz w:val="12"/>
              <w:szCs w:val="12"/>
            </w:rPr>
            <w:t xml:space="preserve">Maria Schmid, </w:t>
          </w:r>
          <w:proofErr w:type="spellStart"/>
          <w:r>
            <w:rPr>
              <w:rFonts w:ascii="Perpetua" w:hAnsi="Perpetua"/>
              <w:sz w:val="12"/>
              <w:szCs w:val="12"/>
            </w:rPr>
            <w:t>RPsych</w:t>
          </w:r>
          <w:proofErr w:type="spellEnd"/>
          <w:r>
            <w:rPr>
              <w:rFonts w:ascii="Perpetua" w:hAnsi="Perpetua"/>
              <w:sz w:val="12"/>
              <w:szCs w:val="12"/>
            </w:rPr>
            <w:t xml:space="preserve"> </w:t>
          </w:r>
        </w:p>
        <w:p w14:paraId="257E2788" w14:textId="77777777" w:rsidR="002477D6" w:rsidRDefault="002477D6" w:rsidP="00CE3E7B">
          <w:pPr>
            <w:pStyle w:val="BodyText"/>
            <w:spacing w:line="256" w:lineRule="auto"/>
            <w:rPr>
              <w:rFonts w:ascii="Perpetua" w:hAnsi="Perpetua"/>
              <w:sz w:val="12"/>
              <w:szCs w:val="12"/>
            </w:rPr>
          </w:pPr>
          <w:r>
            <w:rPr>
              <w:rFonts w:ascii="Perpetua" w:hAnsi="Perpetua"/>
              <w:sz w:val="12"/>
              <w:szCs w:val="12"/>
            </w:rPr>
            <w:t>Reg.#3415</w:t>
          </w:r>
        </w:p>
      </w:tc>
      <w:tc>
        <w:tcPr>
          <w:tcW w:w="1440" w:type="dxa"/>
          <w:hideMark/>
        </w:tcPr>
        <w:p w14:paraId="73BF40EE" w14:textId="77777777" w:rsidR="002477D6" w:rsidRDefault="002477D6" w:rsidP="00CE3E7B">
          <w:pPr>
            <w:pStyle w:val="BodyText"/>
            <w:spacing w:line="256" w:lineRule="auto"/>
            <w:rPr>
              <w:rFonts w:ascii="Perpetua" w:hAnsi="Perpetua"/>
              <w:sz w:val="12"/>
              <w:szCs w:val="12"/>
            </w:rPr>
          </w:pPr>
          <w:r>
            <w:rPr>
              <w:rFonts w:ascii="Perpetua" w:hAnsi="Perpetua"/>
              <w:sz w:val="12"/>
              <w:szCs w:val="12"/>
            </w:rPr>
            <w:t xml:space="preserve">Tricia Thomas, </w:t>
          </w:r>
          <w:proofErr w:type="spellStart"/>
          <w:r>
            <w:rPr>
              <w:rFonts w:ascii="Perpetua" w:hAnsi="Perpetua"/>
              <w:sz w:val="12"/>
              <w:szCs w:val="12"/>
            </w:rPr>
            <w:t>RPsych</w:t>
          </w:r>
          <w:proofErr w:type="spellEnd"/>
          <w:r>
            <w:rPr>
              <w:rFonts w:ascii="Perpetua" w:hAnsi="Perpetua"/>
              <w:sz w:val="12"/>
              <w:szCs w:val="12"/>
            </w:rPr>
            <w:t xml:space="preserve"> Reg.#5387</w:t>
          </w:r>
        </w:p>
      </w:tc>
      <w:tc>
        <w:tcPr>
          <w:tcW w:w="1530" w:type="dxa"/>
          <w:hideMark/>
        </w:tcPr>
        <w:p w14:paraId="0B2AD0F7" w14:textId="77777777" w:rsidR="002477D6" w:rsidRDefault="002477D6" w:rsidP="00CE3E7B">
          <w:pPr>
            <w:pStyle w:val="BodyText"/>
            <w:spacing w:line="256" w:lineRule="auto"/>
            <w:rPr>
              <w:rFonts w:ascii="Perpetua" w:hAnsi="Perpetua"/>
              <w:sz w:val="12"/>
              <w:szCs w:val="12"/>
            </w:rPr>
          </w:pPr>
          <w:r>
            <w:rPr>
              <w:rFonts w:ascii="Perpetua" w:hAnsi="Perpetua"/>
              <w:sz w:val="12"/>
              <w:szCs w:val="12"/>
            </w:rPr>
            <w:t xml:space="preserve">Shantelle Szuch, </w:t>
          </w:r>
          <w:proofErr w:type="spellStart"/>
          <w:r>
            <w:rPr>
              <w:rFonts w:ascii="Perpetua" w:hAnsi="Perpetua"/>
              <w:sz w:val="12"/>
              <w:szCs w:val="12"/>
            </w:rPr>
            <w:t>RPsych</w:t>
          </w:r>
          <w:proofErr w:type="spellEnd"/>
          <w:r>
            <w:rPr>
              <w:rFonts w:ascii="Perpetua" w:hAnsi="Perpetua"/>
              <w:sz w:val="12"/>
              <w:szCs w:val="12"/>
            </w:rPr>
            <w:t xml:space="preserve"> </w:t>
          </w:r>
        </w:p>
        <w:p w14:paraId="049F59CB" w14:textId="77777777" w:rsidR="002477D6" w:rsidRDefault="002477D6" w:rsidP="00CE3E7B">
          <w:pPr>
            <w:pStyle w:val="BodyText"/>
            <w:spacing w:line="256" w:lineRule="auto"/>
            <w:rPr>
              <w:rFonts w:ascii="Perpetua" w:hAnsi="Perpetua"/>
              <w:sz w:val="12"/>
              <w:szCs w:val="12"/>
            </w:rPr>
          </w:pPr>
          <w:r>
            <w:rPr>
              <w:rFonts w:ascii="Perpetua" w:hAnsi="Perpetua"/>
              <w:sz w:val="12"/>
              <w:szCs w:val="12"/>
            </w:rPr>
            <w:t>Reg.#3689</w:t>
          </w:r>
        </w:p>
      </w:tc>
      <w:tc>
        <w:tcPr>
          <w:tcW w:w="1488" w:type="dxa"/>
          <w:hideMark/>
        </w:tcPr>
        <w:p w14:paraId="3B87B9FF" w14:textId="77777777" w:rsidR="002477D6" w:rsidRDefault="002477D6" w:rsidP="00CE3E7B">
          <w:pPr>
            <w:pStyle w:val="BodyText"/>
            <w:spacing w:line="256" w:lineRule="auto"/>
            <w:rPr>
              <w:rFonts w:ascii="Perpetua" w:eastAsia="Calibri" w:hAnsi="Perpetua"/>
              <w:sz w:val="12"/>
              <w:szCs w:val="12"/>
            </w:rPr>
          </w:pPr>
          <w:r>
            <w:rPr>
              <w:rFonts w:ascii="Perpetua" w:eastAsia="Calibri" w:hAnsi="Perpetua"/>
              <w:sz w:val="12"/>
              <w:szCs w:val="12"/>
            </w:rPr>
            <w:t xml:space="preserve">Nicole Berggren, </w:t>
          </w:r>
          <w:proofErr w:type="spellStart"/>
          <w:r>
            <w:rPr>
              <w:rFonts w:ascii="Perpetua" w:eastAsia="Calibri" w:hAnsi="Perpetua"/>
              <w:sz w:val="12"/>
              <w:szCs w:val="12"/>
            </w:rPr>
            <w:t>RPsych</w:t>
          </w:r>
          <w:proofErr w:type="spellEnd"/>
        </w:p>
        <w:p w14:paraId="60F74759" w14:textId="77777777" w:rsidR="002477D6" w:rsidRDefault="002477D6" w:rsidP="00CE3E7B">
          <w:pPr>
            <w:pStyle w:val="BodyText"/>
            <w:spacing w:line="256" w:lineRule="auto"/>
            <w:rPr>
              <w:rFonts w:ascii="Perpetua" w:hAnsi="Perpetua"/>
              <w:sz w:val="12"/>
              <w:szCs w:val="12"/>
            </w:rPr>
          </w:pPr>
          <w:r>
            <w:rPr>
              <w:rFonts w:ascii="Perpetua" w:eastAsia="Calibri" w:hAnsi="Perpetua"/>
              <w:sz w:val="12"/>
              <w:szCs w:val="12"/>
            </w:rPr>
            <w:t>Reg.#4081</w:t>
          </w:r>
        </w:p>
      </w:tc>
      <w:tc>
        <w:tcPr>
          <w:tcW w:w="1890" w:type="dxa"/>
          <w:hideMark/>
        </w:tcPr>
        <w:p w14:paraId="374ABC0E" w14:textId="77777777" w:rsidR="002477D6" w:rsidRDefault="002477D6" w:rsidP="00CE3E7B">
          <w:pPr>
            <w:pStyle w:val="BodyText"/>
            <w:spacing w:line="256" w:lineRule="auto"/>
            <w:rPr>
              <w:rFonts w:ascii="Perpetua" w:hAnsi="Perpetua"/>
              <w:sz w:val="12"/>
              <w:szCs w:val="12"/>
            </w:rPr>
          </w:pPr>
          <w:r>
            <w:rPr>
              <w:rFonts w:ascii="Perpetua" w:hAnsi="Perpetua"/>
              <w:sz w:val="12"/>
              <w:szCs w:val="12"/>
            </w:rPr>
            <w:t>Pamela Groulx</w:t>
          </w:r>
        </w:p>
        <w:p w14:paraId="491D2587" w14:textId="77777777" w:rsidR="002477D6" w:rsidRDefault="002477D6" w:rsidP="00CE3E7B">
          <w:pPr>
            <w:pStyle w:val="BodyText"/>
            <w:spacing w:line="256" w:lineRule="auto"/>
            <w:rPr>
              <w:rFonts w:ascii="Perpetua" w:hAnsi="Perpetua"/>
              <w:sz w:val="12"/>
              <w:szCs w:val="12"/>
            </w:rPr>
          </w:pPr>
          <w:r>
            <w:rPr>
              <w:rFonts w:ascii="Perpetua" w:hAnsi="Perpetua"/>
              <w:sz w:val="12"/>
              <w:szCs w:val="12"/>
            </w:rPr>
            <w:t>Certified Nutritional Consultant</w:t>
          </w:r>
        </w:p>
      </w:tc>
    </w:tr>
    <w:tr w:rsidR="002477D6" w:rsidRPr="00CE3E7B" w14:paraId="7CAE08F9" w14:textId="77777777" w:rsidTr="002477D6">
      <w:tc>
        <w:tcPr>
          <w:tcW w:w="1440" w:type="dxa"/>
          <w:hideMark/>
        </w:tcPr>
        <w:p w14:paraId="65472D51" w14:textId="515CA5DE" w:rsidR="002477D6" w:rsidRDefault="002477D6" w:rsidP="00CE3E7B">
          <w:pPr>
            <w:pStyle w:val="BodyText"/>
            <w:spacing w:line="256" w:lineRule="auto"/>
            <w:rPr>
              <w:rFonts w:ascii="Perpetua" w:hAnsi="Perpetua"/>
              <w:sz w:val="12"/>
              <w:szCs w:val="12"/>
            </w:rPr>
          </w:pPr>
          <w:r>
            <w:rPr>
              <w:rFonts w:ascii="Perpetua" w:hAnsi="Perpetua"/>
              <w:b w:val="0"/>
              <w:sz w:val="12"/>
              <w:szCs w:val="12"/>
            </w:rPr>
            <w:t>403.801.4839</w:t>
          </w:r>
        </w:p>
      </w:tc>
      <w:tc>
        <w:tcPr>
          <w:tcW w:w="1440" w:type="dxa"/>
          <w:hideMark/>
        </w:tcPr>
        <w:p w14:paraId="76A265FF" w14:textId="0C800AE5" w:rsidR="002477D6" w:rsidRDefault="002477D6" w:rsidP="00CE3E7B">
          <w:pPr>
            <w:pStyle w:val="BodyText"/>
            <w:spacing w:line="256" w:lineRule="auto"/>
            <w:rPr>
              <w:rFonts w:ascii="Perpetua" w:hAnsi="Perpetua"/>
              <w:sz w:val="12"/>
              <w:szCs w:val="12"/>
            </w:rPr>
          </w:pPr>
          <w:r>
            <w:rPr>
              <w:rFonts w:ascii="Perpetua" w:hAnsi="Perpetua"/>
              <w:b w:val="0"/>
              <w:sz w:val="12"/>
              <w:szCs w:val="12"/>
            </w:rPr>
            <w:t>587.435.1826</w:t>
          </w:r>
        </w:p>
      </w:tc>
      <w:tc>
        <w:tcPr>
          <w:tcW w:w="1530" w:type="dxa"/>
          <w:hideMark/>
        </w:tcPr>
        <w:p w14:paraId="4F2FE537" w14:textId="333CDDAB" w:rsidR="002477D6" w:rsidRDefault="002477D6" w:rsidP="00CE3E7B">
          <w:pPr>
            <w:pStyle w:val="BodyText"/>
            <w:spacing w:line="256" w:lineRule="auto"/>
            <w:rPr>
              <w:rFonts w:ascii="Perpetua" w:hAnsi="Perpetua"/>
              <w:sz w:val="12"/>
              <w:szCs w:val="12"/>
            </w:rPr>
          </w:pPr>
          <w:r>
            <w:rPr>
              <w:rFonts w:ascii="Perpetua" w:hAnsi="Perpetua"/>
              <w:b w:val="0"/>
              <w:sz w:val="12"/>
              <w:szCs w:val="12"/>
            </w:rPr>
            <w:t>306.681.3234</w:t>
          </w:r>
        </w:p>
      </w:tc>
      <w:tc>
        <w:tcPr>
          <w:tcW w:w="1488" w:type="dxa"/>
          <w:hideMark/>
        </w:tcPr>
        <w:p w14:paraId="7963D582" w14:textId="23942CA0" w:rsidR="002477D6" w:rsidRDefault="002477D6" w:rsidP="00CE3E7B">
          <w:pPr>
            <w:pStyle w:val="BodyText"/>
            <w:spacing w:line="256" w:lineRule="auto"/>
            <w:rPr>
              <w:rFonts w:ascii="Perpetua" w:hAnsi="Perpetua"/>
              <w:sz w:val="12"/>
              <w:szCs w:val="12"/>
            </w:rPr>
          </w:pPr>
          <w:r>
            <w:rPr>
              <w:rFonts w:ascii="Perpetua" w:eastAsia="Calibri" w:hAnsi="Perpetua"/>
              <w:b w:val="0"/>
              <w:sz w:val="12"/>
              <w:szCs w:val="12"/>
            </w:rPr>
            <w:t>587.225.2278</w:t>
          </w:r>
        </w:p>
      </w:tc>
      <w:tc>
        <w:tcPr>
          <w:tcW w:w="1890" w:type="dxa"/>
          <w:hideMark/>
        </w:tcPr>
        <w:p w14:paraId="33206421" w14:textId="25F4F8A0" w:rsidR="002477D6" w:rsidRDefault="002477D6" w:rsidP="00CE3E7B">
          <w:pPr>
            <w:pStyle w:val="BodyText"/>
            <w:spacing w:line="256" w:lineRule="auto"/>
            <w:rPr>
              <w:rFonts w:ascii="Perpetua" w:hAnsi="Perpetua"/>
              <w:sz w:val="12"/>
              <w:szCs w:val="12"/>
            </w:rPr>
          </w:pPr>
          <w:r>
            <w:rPr>
              <w:rFonts w:ascii="Perpetua" w:hAnsi="Perpetua"/>
              <w:b w:val="0"/>
              <w:sz w:val="12"/>
              <w:szCs w:val="12"/>
            </w:rPr>
            <w:t>403.561.8525</w:t>
          </w:r>
        </w:p>
      </w:tc>
    </w:tr>
    <w:tr w:rsidR="002477D6" w:rsidRPr="00CE3E7B" w14:paraId="7382A091" w14:textId="77777777" w:rsidTr="002477D6">
      <w:tc>
        <w:tcPr>
          <w:tcW w:w="1440" w:type="dxa"/>
          <w:hideMark/>
        </w:tcPr>
        <w:p w14:paraId="3B9B2122" w14:textId="77777777" w:rsidR="002477D6" w:rsidRDefault="002477D6" w:rsidP="00CE3E7B">
          <w:pPr>
            <w:pStyle w:val="BodyText"/>
            <w:spacing w:line="256" w:lineRule="auto"/>
            <w:rPr>
              <w:rFonts w:ascii="Perpetua" w:hAnsi="Perpetua"/>
              <w:sz w:val="12"/>
              <w:szCs w:val="12"/>
            </w:rPr>
          </w:pPr>
          <w:hyperlink r:id="rId2" w:history="1">
            <w:r>
              <w:rPr>
                <w:rStyle w:val="Hyperlink"/>
                <w:rFonts w:ascii="Perpetua" w:hAnsi="Perpetua"/>
                <w:b w:val="0"/>
                <w:sz w:val="12"/>
                <w:szCs w:val="12"/>
              </w:rPr>
              <w:t>maria@mariaschmid.ca</w:t>
            </w:r>
          </w:hyperlink>
        </w:p>
      </w:tc>
      <w:tc>
        <w:tcPr>
          <w:tcW w:w="1440" w:type="dxa"/>
          <w:hideMark/>
        </w:tcPr>
        <w:p w14:paraId="4952E5C0" w14:textId="77777777" w:rsidR="002477D6" w:rsidRDefault="002477D6" w:rsidP="00CE3E7B">
          <w:pPr>
            <w:pStyle w:val="BodyText"/>
            <w:spacing w:line="256" w:lineRule="auto"/>
            <w:rPr>
              <w:rFonts w:ascii="Perpetua" w:hAnsi="Perpetua"/>
              <w:sz w:val="12"/>
              <w:szCs w:val="12"/>
            </w:rPr>
          </w:pPr>
          <w:hyperlink r:id="rId3" w:history="1">
            <w:r>
              <w:rPr>
                <w:rStyle w:val="Hyperlink"/>
                <w:rFonts w:ascii="Perpetua" w:hAnsi="Perpetua"/>
                <w:b w:val="0"/>
                <w:sz w:val="12"/>
                <w:szCs w:val="12"/>
              </w:rPr>
              <w:t>tricia@mariaschmid.ca</w:t>
            </w:r>
          </w:hyperlink>
        </w:p>
      </w:tc>
      <w:tc>
        <w:tcPr>
          <w:tcW w:w="1530" w:type="dxa"/>
          <w:hideMark/>
        </w:tcPr>
        <w:p w14:paraId="0C44CCC5" w14:textId="77777777" w:rsidR="002477D6" w:rsidRDefault="002477D6" w:rsidP="00CE3E7B">
          <w:pPr>
            <w:pStyle w:val="BodyText"/>
            <w:spacing w:line="256" w:lineRule="auto"/>
            <w:rPr>
              <w:rFonts w:ascii="Perpetua" w:hAnsi="Perpetua"/>
              <w:sz w:val="12"/>
              <w:szCs w:val="12"/>
            </w:rPr>
          </w:pPr>
          <w:hyperlink r:id="rId4" w:history="1">
            <w:r>
              <w:rPr>
                <w:rStyle w:val="Hyperlink"/>
                <w:rFonts w:ascii="Perpetua" w:hAnsi="Perpetua"/>
                <w:b w:val="0"/>
                <w:sz w:val="12"/>
                <w:szCs w:val="12"/>
              </w:rPr>
              <w:t>shantelle@mariaschmid.ca</w:t>
            </w:r>
          </w:hyperlink>
        </w:p>
      </w:tc>
      <w:tc>
        <w:tcPr>
          <w:tcW w:w="1488" w:type="dxa"/>
          <w:hideMark/>
        </w:tcPr>
        <w:p w14:paraId="617DB602" w14:textId="77777777" w:rsidR="002477D6" w:rsidRDefault="002477D6" w:rsidP="00CE3E7B">
          <w:pPr>
            <w:pStyle w:val="BodyText"/>
            <w:spacing w:line="256" w:lineRule="auto"/>
            <w:rPr>
              <w:rFonts w:ascii="Perpetua" w:hAnsi="Perpetua"/>
              <w:sz w:val="12"/>
              <w:szCs w:val="12"/>
            </w:rPr>
          </w:pPr>
          <w:hyperlink r:id="rId5" w:history="1">
            <w:r>
              <w:rPr>
                <w:rStyle w:val="Hyperlink"/>
                <w:rFonts w:ascii="Perpetua" w:eastAsia="Calibri" w:hAnsi="Perpetua"/>
                <w:b w:val="0"/>
                <w:sz w:val="12"/>
                <w:szCs w:val="12"/>
              </w:rPr>
              <w:t>nicole@mariaschmid.ca</w:t>
            </w:r>
          </w:hyperlink>
        </w:p>
      </w:tc>
      <w:tc>
        <w:tcPr>
          <w:tcW w:w="1890" w:type="dxa"/>
          <w:hideMark/>
        </w:tcPr>
        <w:p w14:paraId="08C47329" w14:textId="77777777" w:rsidR="002477D6" w:rsidRDefault="002477D6" w:rsidP="00CE3E7B">
          <w:pPr>
            <w:pStyle w:val="BodyText"/>
            <w:spacing w:line="256" w:lineRule="auto"/>
            <w:rPr>
              <w:rFonts w:ascii="Perpetua" w:hAnsi="Perpetua"/>
              <w:sz w:val="12"/>
              <w:szCs w:val="12"/>
            </w:rPr>
          </w:pPr>
          <w:hyperlink r:id="rId6" w:history="1">
            <w:r>
              <w:rPr>
                <w:rStyle w:val="Hyperlink"/>
                <w:rFonts w:ascii="Perpetua" w:hAnsi="Perpetua"/>
                <w:b w:val="0"/>
                <w:sz w:val="12"/>
                <w:szCs w:val="12"/>
              </w:rPr>
              <w:t>pamela@mariaschmid.ca</w:t>
            </w:r>
          </w:hyperlink>
        </w:p>
      </w:tc>
    </w:tr>
  </w:tbl>
  <w:p w14:paraId="1E519B5B" w14:textId="77777777" w:rsidR="00CE3E7B" w:rsidRDefault="00CE3E7B" w:rsidP="00EA44C6">
    <w:pPr>
      <w:tabs>
        <w:tab w:val="left" w:pos="1665"/>
        <w:tab w:val="left" w:pos="4710"/>
        <w:tab w:val="center" w:pos="5400"/>
      </w:tabs>
      <w:spacing w:after="0" w:line="264" w:lineRule="auto"/>
      <w:ind w:left="-450" w:right="-432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5905C1"/>
    <w:multiLevelType w:val="hybridMultilevel"/>
    <w:tmpl w:val="C1F09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752054"/>
    <w:multiLevelType w:val="hybridMultilevel"/>
    <w:tmpl w:val="C5E22050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190A6C"/>
    <w:multiLevelType w:val="hybridMultilevel"/>
    <w:tmpl w:val="2560301E"/>
    <w:lvl w:ilvl="0" w:tplc="10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0795AE3"/>
    <w:multiLevelType w:val="hybridMultilevel"/>
    <w:tmpl w:val="40AEAC48"/>
    <w:lvl w:ilvl="0" w:tplc="5B3C90C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2FA380D"/>
    <w:multiLevelType w:val="hybridMultilevel"/>
    <w:tmpl w:val="1A405914"/>
    <w:lvl w:ilvl="0" w:tplc="1009000F">
      <w:start w:val="1"/>
      <w:numFmt w:val="decimal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6BE1D1A"/>
    <w:multiLevelType w:val="hybridMultilevel"/>
    <w:tmpl w:val="3DCE9CEA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1412FA"/>
    <w:multiLevelType w:val="hybridMultilevel"/>
    <w:tmpl w:val="F2462752"/>
    <w:lvl w:ilvl="0" w:tplc="E1C6FEDA">
      <w:start w:val="1"/>
      <w:numFmt w:val="lowerLetter"/>
      <w:lvlText w:val="%1)"/>
      <w:lvlJc w:val="left"/>
      <w:pPr>
        <w:ind w:left="1080" w:hanging="360"/>
      </w:pPr>
      <w:rPr>
        <w:rFonts w:ascii="Calibri" w:hAnsi="Calibri" w:cs="Times New Roman" w:hint="default"/>
        <w:sz w:val="20"/>
        <w:szCs w:val="20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7AE7C33"/>
    <w:multiLevelType w:val="hybridMultilevel"/>
    <w:tmpl w:val="72627A04"/>
    <w:lvl w:ilvl="0" w:tplc="839A094C">
      <w:start w:val="1"/>
      <w:numFmt w:val="lowerLetter"/>
      <w:lvlText w:val="%1)"/>
      <w:lvlJc w:val="left"/>
      <w:pPr>
        <w:ind w:left="4568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5288" w:hanging="360"/>
      </w:pPr>
    </w:lvl>
    <w:lvl w:ilvl="2" w:tplc="1009001B" w:tentative="1">
      <w:start w:val="1"/>
      <w:numFmt w:val="lowerRoman"/>
      <w:lvlText w:val="%3."/>
      <w:lvlJc w:val="right"/>
      <w:pPr>
        <w:ind w:left="6008" w:hanging="180"/>
      </w:pPr>
    </w:lvl>
    <w:lvl w:ilvl="3" w:tplc="1009000F" w:tentative="1">
      <w:start w:val="1"/>
      <w:numFmt w:val="decimal"/>
      <w:lvlText w:val="%4."/>
      <w:lvlJc w:val="left"/>
      <w:pPr>
        <w:ind w:left="6728" w:hanging="360"/>
      </w:pPr>
    </w:lvl>
    <w:lvl w:ilvl="4" w:tplc="10090019" w:tentative="1">
      <w:start w:val="1"/>
      <w:numFmt w:val="lowerLetter"/>
      <w:lvlText w:val="%5."/>
      <w:lvlJc w:val="left"/>
      <w:pPr>
        <w:ind w:left="7448" w:hanging="360"/>
      </w:pPr>
    </w:lvl>
    <w:lvl w:ilvl="5" w:tplc="1009001B" w:tentative="1">
      <w:start w:val="1"/>
      <w:numFmt w:val="lowerRoman"/>
      <w:lvlText w:val="%6."/>
      <w:lvlJc w:val="right"/>
      <w:pPr>
        <w:ind w:left="8168" w:hanging="180"/>
      </w:pPr>
    </w:lvl>
    <w:lvl w:ilvl="6" w:tplc="1009000F" w:tentative="1">
      <w:start w:val="1"/>
      <w:numFmt w:val="decimal"/>
      <w:lvlText w:val="%7."/>
      <w:lvlJc w:val="left"/>
      <w:pPr>
        <w:ind w:left="8888" w:hanging="360"/>
      </w:pPr>
    </w:lvl>
    <w:lvl w:ilvl="7" w:tplc="10090019" w:tentative="1">
      <w:start w:val="1"/>
      <w:numFmt w:val="lowerLetter"/>
      <w:lvlText w:val="%8."/>
      <w:lvlJc w:val="left"/>
      <w:pPr>
        <w:ind w:left="9608" w:hanging="360"/>
      </w:pPr>
    </w:lvl>
    <w:lvl w:ilvl="8" w:tplc="1009001B" w:tentative="1">
      <w:start w:val="1"/>
      <w:numFmt w:val="lowerRoman"/>
      <w:lvlText w:val="%9."/>
      <w:lvlJc w:val="right"/>
      <w:pPr>
        <w:ind w:left="10328" w:hanging="180"/>
      </w:pPr>
    </w:lvl>
  </w:abstractNum>
  <w:abstractNum w:abstractNumId="8" w15:restartNumberingAfterBreak="0">
    <w:nsid w:val="5F5A409E"/>
    <w:multiLevelType w:val="hybridMultilevel"/>
    <w:tmpl w:val="81D4257C"/>
    <w:lvl w:ilvl="0" w:tplc="5F80501A">
      <w:start w:val="3"/>
      <w:numFmt w:val="bullet"/>
      <w:lvlText w:val=""/>
      <w:lvlJc w:val="left"/>
      <w:rPr>
        <w:rFonts w:ascii="Symbol" w:eastAsia="Calibri" w:hAnsi="Symbol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865EF2"/>
    <w:multiLevelType w:val="hybridMultilevel"/>
    <w:tmpl w:val="BFD86E5E"/>
    <w:lvl w:ilvl="0" w:tplc="10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89636370">
    <w:abstractNumId w:val="4"/>
  </w:num>
  <w:num w:numId="2" w16cid:durableId="650451714">
    <w:abstractNumId w:val="7"/>
  </w:num>
  <w:num w:numId="3" w16cid:durableId="342979123">
    <w:abstractNumId w:val="3"/>
  </w:num>
  <w:num w:numId="4" w16cid:durableId="258369206">
    <w:abstractNumId w:val="9"/>
  </w:num>
  <w:num w:numId="5" w16cid:durableId="991372139">
    <w:abstractNumId w:val="5"/>
  </w:num>
  <w:num w:numId="6" w16cid:durableId="1157839620">
    <w:abstractNumId w:val="0"/>
  </w:num>
  <w:num w:numId="7" w16cid:durableId="1094665810">
    <w:abstractNumId w:val="2"/>
  </w:num>
  <w:num w:numId="8" w16cid:durableId="1803038699">
    <w:abstractNumId w:val="6"/>
  </w:num>
  <w:num w:numId="9" w16cid:durableId="1378775645">
    <w:abstractNumId w:val="1"/>
  </w:num>
  <w:num w:numId="10" w16cid:durableId="83153029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7FE"/>
    <w:rsid w:val="00075A5B"/>
    <w:rsid w:val="0008493A"/>
    <w:rsid w:val="000A205C"/>
    <w:rsid w:val="000E314B"/>
    <w:rsid w:val="000F227F"/>
    <w:rsid w:val="00157353"/>
    <w:rsid w:val="001715B3"/>
    <w:rsid w:val="001D6A05"/>
    <w:rsid w:val="0021129E"/>
    <w:rsid w:val="002427B1"/>
    <w:rsid w:val="002477D6"/>
    <w:rsid w:val="002C648C"/>
    <w:rsid w:val="003155C7"/>
    <w:rsid w:val="00327901"/>
    <w:rsid w:val="00353415"/>
    <w:rsid w:val="0036292D"/>
    <w:rsid w:val="003C2A87"/>
    <w:rsid w:val="003F288E"/>
    <w:rsid w:val="00422BC7"/>
    <w:rsid w:val="00440432"/>
    <w:rsid w:val="00440448"/>
    <w:rsid w:val="00443554"/>
    <w:rsid w:val="004444CD"/>
    <w:rsid w:val="004F07FE"/>
    <w:rsid w:val="00571ED4"/>
    <w:rsid w:val="0057572E"/>
    <w:rsid w:val="005A61D4"/>
    <w:rsid w:val="005E768A"/>
    <w:rsid w:val="00616F8F"/>
    <w:rsid w:val="006215E0"/>
    <w:rsid w:val="00621600"/>
    <w:rsid w:val="00635606"/>
    <w:rsid w:val="00672571"/>
    <w:rsid w:val="0069718E"/>
    <w:rsid w:val="006977DD"/>
    <w:rsid w:val="006B5B24"/>
    <w:rsid w:val="006B6604"/>
    <w:rsid w:val="006D1B75"/>
    <w:rsid w:val="006F31DF"/>
    <w:rsid w:val="00715223"/>
    <w:rsid w:val="007246EE"/>
    <w:rsid w:val="007248B1"/>
    <w:rsid w:val="007316CD"/>
    <w:rsid w:val="007357E1"/>
    <w:rsid w:val="00760082"/>
    <w:rsid w:val="007649E5"/>
    <w:rsid w:val="007775BF"/>
    <w:rsid w:val="007B0975"/>
    <w:rsid w:val="007D153D"/>
    <w:rsid w:val="008419EA"/>
    <w:rsid w:val="00893600"/>
    <w:rsid w:val="0095666B"/>
    <w:rsid w:val="009E7908"/>
    <w:rsid w:val="009F5BAA"/>
    <w:rsid w:val="00A13E57"/>
    <w:rsid w:val="00A32DBC"/>
    <w:rsid w:val="00A34CC4"/>
    <w:rsid w:val="00A45E4B"/>
    <w:rsid w:val="00AA4013"/>
    <w:rsid w:val="00AE622F"/>
    <w:rsid w:val="00BB147B"/>
    <w:rsid w:val="00C04829"/>
    <w:rsid w:val="00C366B3"/>
    <w:rsid w:val="00C6621B"/>
    <w:rsid w:val="00C80C99"/>
    <w:rsid w:val="00CD55CA"/>
    <w:rsid w:val="00CE3E7B"/>
    <w:rsid w:val="00CE5EEC"/>
    <w:rsid w:val="00D763AB"/>
    <w:rsid w:val="00D91190"/>
    <w:rsid w:val="00D93193"/>
    <w:rsid w:val="00D938B1"/>
    <w:rsid w:val="00E8259C"/>
    <w:rsid w:val="00E91945"/>
    <w:rsid w:val="00EA44C6"/>
    <w:rsid w:val="00F067EC"/>
    <w:rsid w:val="00FE4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8CB422"/>
  <w15:docId w15:val="{03C6C70F-9FBF-49CE-9625-C87AEDAA6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77DD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4F07FE"/>
    <w:pPr>
      <w:spacing w:after="0" w:line="240" w:lineRule="auto"/>
      <w:jc w:val="center"/>
    </w:pPr>
    <w:rPr>
      <w:rFonts w:ascii="Maiandra GD" w:eastAsia="Times New Roman" w:hAnsi="Maiandra GD"/>
      <w:b/>
      <w:bCs/>
      <w:sz w:val="24"/>
      <w:szCs w:val="24"/>
      <w:lang w:val="en-US"/>
    </w:rPr>
  </w:style>
  <w:style w:type="character" w:customStyle="1" w:styleId="BodyTextChar">
    <w:name w:val="Body Text Char"/>
    <w:link w:val="BodyText"/>
    <w:semiHidden/>
    <w:rsid w:val="004F07FE"/>
    <w:rPr>
      <w:rFonts w:ascii="Maiandra GD" w:eastAsia="Times New Roman" w:hAnsi="Maiandra GD" w:cs="Times New Roman"/>
      <w:b/>
      <w:bCs/>
      <w:sz w:val="24"/>
      <w:szCs w:val="24"/>
      <w:lang w:val="en-US"/>
    </w:rPr>
  </w:style>
  <w:style w:type="character" w:styleId="Hyperlink">
    <w:name w:val="Hyperlink"/>
    <w:uiPriority w:val="99"/>
    <w:unhideWhenUsed/>
    <w:rsid w:val="004F07F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71E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1ED4"/>
  </w:style>
  <w:style w:type="paragraph" w:styleId="Footer">
    <w:name w:val="footer"/>
    <w:basedOn w:val="Normal"/>
    <w:link w:val="FooterChar"/>
    <w:uiPriority w:val="99"/>
    <w:unhideWhenUsed/>
    <w:rsid w:val="00571E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1ED4"/>
  </w:style>
  <w:style w:type="paragraph" w:styleId="ListParagraph">
    <w:name w:val="List Paragraph"/>
    <w:basedOn w:val="Normal"/>
    <w:uiPriority w:val="34"/>
    <w:qFormat/>
    <w:rsid w:val="00A13E57"/>
    <w:pPr>
      <w:ind w:left="720"/>
      <w:contextualSpacing/>
    </w:pPr>
  </w:style>
  <w:style w:type="paragraph" w:customStyle="1" w:styleId="Body">
    <w:name w:val="Body"/>
    <w:rsid w:val="00A32DB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1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215E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7257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3C2A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73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tricia@mariaschmid.ca" TargetMode="External"/><Relationship Id="rId2" Type="http://schemas.openxmlformats.org/officeDocument/2006/relationships/hyperlink" Target="mailto:maria@mariaschmid.ca" TargetMode="External"/><Relationship Id="rId1" Type="http://schemas.openxmlformats.org/officeDocument/2006/relationships/image" Target="media/image1.png"/><Relationship Id="rId6" Type="http://schemas.openxmlformats.org/officeDocument/2006/relationships/hyperlink" Target="mailto:pamela@mariaschmid.ca" TargetMode="External"/><Relationship Id="rId5" Type="http://schemas.openxmlformats.org/officeDocument/2006/relationships/hyperlink" Target="mailto:nicole@mariaschmid.ca" TargetMode="External"/><Relationship Id="rId4" Type="http://schemas.openxmlformats.org/officeDocument/2006/relationships/hyperlink" Target="mailto:shantelle@mariaschmid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3350</CharactersWithSpaces>
  <SharedDoc>false</SharedDoc>
  <HLinks>
    <vt:vector size="30" baseType="variant">
      <vt:variant>
        <vt:i4>6684760</vt:i4>
      </vt:variant>
      <vt:variant>
        <vt:i4>12</vt:i4>
      </vt:variant>
      <vt:variant>
        <vt:i4>0</vt:i4>
      </vt:variant>
      <vt:variant>
        <vt:i4>5</vt:i4>
      </vt:variant>
      <vt:variant>
        <vt:lpwstr>mailto:pamela@mariaschmid.ca</vt:lpwstr>
      </vt:variant>
      <vt:variant>
        <vt:lpwstr/>
      </vt:variant>
      <vt:variant>
        <vt:i4>7733342</vt:i4>
      </vt:variant>
      <vt:variant>
        <vt:i4>9</vt:i4>
      </vt:variant>
      <vt:variant>
        <vt:i4>0</vt:i4>
      </vt:variant>
      <vt:variant>
        <vt:i4>5</vt:i4>
      </vt:variant>
      <vt:variant>
        <vt:lpwstr>mailto:nicole@mariaschmid.ca</vt:lpwstr>
      </vt:variant>
      <vt:variant>
        <vt:lpwstr/>
      </vt:variant>
      <vt:variant>
        <vt:i4>7995473</vt:i4>
      </vt:variant>
      <vt:variant>
        <vt:i4>6</vt:i4>
      </vt:variant>
      <vt:variant>
        <vt:i4>0</vt:i4>
      </vt:variant>
      <vt:variant>
        <vt:i4>5</vt:i4>
      </vt:variant>
      <vt:variant>
        <vt:lpwstr>mailto:shantelle@mariaschmid.ca</vt:lpwstr>
      </vt:variant>
      <vt:variant>
        <vt:lpwstr/>
      </vt:variant>
      <vt:variant>
        <vt:i4>6488141</vt:i4>
      </vt:variant>
      <vt:variant>
        <vt:i4>3</vt:i4>
      </vt:variant>
      <vt:variant>
        <vt:i4>0</vt:i4>
      </vt:variant>
      <vt:variant>
        <vt:i4>5</vt:i4>
      </vt:variant>
      <vt:variant>
        <vt:lpwstr>mailto:tricia@mariaschmid.ca</vt:lpwstr>
      </vt:variant>
      <vt:variant>
        <vt:lpwstr/>
      </vt:variant>
      <vt:variant>
        <vt:i4>7012438</vt:i4>
      </vt:variant>
      <vt:variant>
        <vt:i4>0</vt:i4>
      </vt:variant>
      <vt:variant>
        <vt:i4>0</vt:i4>
      </vt:variant>
      <vt:variant>
        <vt:i4>5</vt:i4>
      </vt:variant>
      <vt:variant>
        <vt:lpwstr>mailto:maria@mariaschmid.ca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cp:lastModifiedBy>Marc Stachiw</cp:lastModifiedBy>
  <cp:revision>2</cp:revision>
  <dcterms:created xsi:type="dcterms:W3CDTF">2024-09-28T18:30:00Z</dcterms:created>
  <dcterms:modified xsi:type="dcterms:W3CDTF">2024-09-28T18:30:00Z</dcterms:modified>
</cp:coreProperties>
</file>